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9D195F" w14:textId="486A8C72" w:rsidR="003E60D8" w:rsidRDefault="00EC06BA" w:rsidP="00EC06BA">
      <w:pPr>
        <w:pStyle w:val="Heading1"/>
        <w:jc w:val="center"/>
      </w:pPr>
      <w:r>
        <w:t>Open Source 3D Annotation tool for Lidar Data and Imaging</w:t>
      </w:r>
    </w:p>
    <w:p w14:paraId="3A9AC230" w14:textId="5E187DEF" w:rsidR="00EC06BA" w:rsidRDefault="00EC06BA" w:rsidP="00EC06BA"/>
    <w:p w14:paraId="682113FA" w14:textId="72A136F4" w:rsidR="00EC06BA" w:rsidRPr="00AF3CF9" w:rsidRDefault="00EC06BA" w:rsidP="00EC06BA">
      <w:pPr>
        <w:jc w:val="both"/>
        <w:rPr>
          <w:rFonts w:ascii="Times New Roman" w:hAnsi="Times New Roman" w:cs="Times New Roman"/>
        </w:rPr>
      </w:pPr>
      <w:r w:rsidRPr="00AF3CF9">
        <w:rPr>
          <w:rFonts w:ascii="Times New Roman" w:hAnsi="Times New Roman" w:cs="Times New Roman"/>
        </w:rPr>
        <w:t xml:space="preserve">Scope: </w:t>
      </w:r>
    </w:p>
    <w:p w14:paraId="5A284B08" w14:textId="5038793A" w:rsidR="00EC06BA" w:rsidRPr="00AF3CF9" w:rsidRDefault="00EC06BA" w:rsidP="00EC06BA">
      <w:pPr>
        <w:ind w:left="720"/>
        <w:jc w:val="both"/>
        <w:rPr>
          <w:rFonts w:ascii="Times New Roman" w:hAnsi="Times New Roman" w:cs="Times New Roman"/>
        </w:rPr>
      </w:pPr>
      <w:r w:rsidRPr="00AF3CF9">
        <w:rPr>
          <w:rFonts w:ascii="Times New Roman" w:hAnsi="Times New Roman" w:cs="Times New Roman"/>
        </w:rPr>
        <w:t xml:space="preserve">To create a 3D annotation tool capable of accurately </w:t>
      </w:r>
      <w:r w:rsidR="00DE1558" w:rsidRPr="00AF3CF9">
        <w:rPr>
          <w:rFonts w:ascii="Times New Roman" w:hAnsi="Times New Roman" w:cs="Times New Roman"/>
        </w:rPr>
        <w:t>building</w:t>
      </w:r>
      <w:r w:rsidRPr="00AF3CF9">
        <w:rPr>
          <w:rFonts w:ascii="Times New Roman" w:hAnsi="Times New Roman" w:cs="Times New Roman"/>
        </w:rPr>
        <w:t xml:space="preserve"> datasets which will serve as a base to train future 3D detection technology. </w:t>
      </w:r>
    </w:p>
    <w:p w14:paraId="218F85FB" w14:textId="1A13B4D8" w:rsidR="00DE1558" w:rsidRPr="00AF3CF9" w:rsidRDefault="00DE1558" w:rsidP="00EC06BA">
      <w:pPr>
        <w:ind w:left="720"/>
        <w:jc w:val="both"/>
        <w:rPr>
          <w:rFonts w:ascii="Times New Roman" w:hAnsi="Times New Roman" w:cs="Times New Roman"/>
        </w:rPr>
      </w:pPr>
    </w:p>
    <w:p w14:paraId="010D80F7" w14:textId="7F77F40B" w:rsidR="00DE1558" w:rsidRPr="00AF3CF9" w:rsidRDefault="00DE1558" w:rsidP="00DE1558">
      <w:pPr>
        <w:jc w:val="both"/>
        <w:rPr>
          <w:rFonts w:ascii="Times New Roman" w:hAnsi="Times New Roman" w:cs="Times New Roman"/>
        </w:rPr>
      </w:pPr>
      <w:r w:rsidRPr="00AF3CF9">
        <w:rPr>
          <w:rFonts w:ascii="Times New Roman" w:hAnsi="Times New Roman" w:cs="Times New Roman"/>
        </w:rPr>
        <w:t>Technology Stack:</w:t>
      </w:r>
    </w:p>
    <w:p w14:paraId="37DA4B9F" w14:textId="1EB396AA" w:rsidR="00DE1558" w:rsidRPr="00AF3CF9" w:rsidRDefault="00DE1558" w:rsidP="00DE1558">
      <w:pPr>
        <w:pStyle w:val="ListParagraph"/>
        <w:numPr>
          <w:ilvl w:val="0"/>
          <w:numId w:val="1"/>
        </w:numPr>
        <w:jc w:val="both"/>
        <w:rPr>
          <w:rFonts w:ascii="Times New Roman" w:hAnsi="Times New Roman" w:cs="Times New Roman"/>
        </w:rPr>
      </w:pPr>
      <w:r w:rsidRPr="00AF3CF9">
        <w:rPr>
          <w:rFonts w:ascii="Times New Roman" w:hAnsi="Times New Roman" w:cs="Times New Roman"/>
        </w:rPr>
        <w:t xml:space="preserve">Lidar Data ( </w:t>
      </w:r>
      <w:hyperlink r:id="rId7" w:history="1">
        <w:proofErr w:type="spellStart"/>
        <w:r w:rsidRPr="00AF3CF9">
          <w:rPr>
            <w:rStyle w:val="Hyperlink"/>
            <w:rFonts w:ascii="Times New Roman" w:hAnsi="Times New Roman" w:cs="Times New Roman"/>
            <w:color w:val="2B7FCF"/>
            <w:sz w:val="21"/>
            <w:szCs w:val="21"/>
            <w:bdr w:val="none" w:sz="0" w:space="0" w:color="auto" w:frame="1"/>
            <w:shd w:val="clear" w:color="auto" w:fill="FFFFFF"/>
          </w:rPr>
          <w:t>Velodyne</w:t>
        </w:r>
        <w:proofErr w:type="spellEnd"/>
        <w:r w:rsidRPr="00AF3CF9">
          <w:rPr>
            <w:rStyle w:val="Hyperlink"/>
            <w:rFonts w:ascii="Times New Roman" w:hAnsi="Times New Roman" w:cs="Times New Roman"/>
            <w:color w:val="2B7FCF"/>
            <w:sz w:val="21"/>
            <w:szCs w:val="21"/>
            <w:bdr w:val="none" w:sz="0" w:space="0" w:color="auto" w:frame="1"/>
            <w:shd w:val="clear" w:color="auto" w:fill="FFFFFF"/>
          </w:rPr>
          <w:t xml:space="preserve"> HDL-64E</w:t>
        </w:r>
      </w:hyperlink>
      <w:r w:rsidRPr="00AF3CF9">
        <w:rPr>
          <w:rFonts w:ascii="Times New Roman" w:hAnsi="Times New Roman" w:cs="Times New Roman"/>
        </w:rPr>
        <w:t xml:space="preserve"> ) {Compatible with any point cloud data also(.ply,</w:t>
      </w:r>
      <w:r w:rsidR="00AE3219" w:rsidRPr="00AF3CF9">
        <w:rPr>
          <w:rFonts w:ascii="Times New Roman" w:hAnsi="Times New Roman" w:cs="Times New Roman"/>
        </w:rPr>
        <w:t xml:space="preserve"> </w:t>
      </w:r>
      <w:r w:rsidRPr="00AF3CF9">
        <w:rPr>
          <w:rFonts w:ascii="Times New Roman" w:hAnsi="Times New Roman" w:cs="Times New Roman"/>
        </w:rPr>
        <w:t>.</w:t>
      </w:r>
      <w:proofErr w:type="spellStart"/>
      <w:r w:rsidRPr="00AF3CF9">
        <w:rPr>
          <w:rFonts w:ascii="Times New Roman" w:hAnsi="Times New Roman" w:cs="Times New Roman"/>
        </w:rPr>
        <w:t>pcd</w:t>
      </w:r>
      <w:proofErr w:type="spellEnd"/>
      <w:r w:rsidRPr="00AF3CF9">
        <w:rPr>
          <w:rFonts w:ascii="Times New Roman" w:hAnsi="Times New Roman" w:cs="Times New Roman"/>
        </w:rPr>
        <w:t>)}</w:t>
      </w:r>
    </w:p>
    <w:p w14:paraId="4B4F3E07" w14:textId="43E2FC39" w:rsidR="00DE1558" w:rsidRPr="00AF3CF9" w:rsidRDefault="00DE1558" w:rsidP="00DE1558">
      <w:pPr>
        <w:pStyle w:val="ListParagraph"/>
        <w:numPr>
          <w:ilvl w:val="0"/>
          <w:numId w:val="1"/>
        </w:numPr>
        <w:jc w:val="both"/>
        <w:rPr>
          <w:rFonts w:ascii="Times New Roman" w:hAnsi="Times New Roman" w:cs="Times New Roman"/>
        </w:rPr>
      </w:pPr>
      <w:r w:rsidRPr="00AF3CF9">
        <w:rPr>
          <w:rFonts w:ascii="Times New Roman" w:hAnsi="Times New Roman" w:cs="Times New Roman"/>
        </w:rPr>
        <w:t>Python 2.7.x (ROS)</w:t>
      </w:r>
      <w:r w:rsidR="00AE3219" w:rsidRPr="00AF3CF9">
        <w:rPr>
          <w:rFonts w:ascii="Times New Roman" w:hAnsi="Times New Roman" w:cs="Times New Roman"/>
        </w:rPr>
        <w:t>,</w:t>
      </w:r>
      <w:r w:rsidRPr="00AF3CF9">
        <w:rPr>
          <w:rFonts w:ascii="Times New Roman" w:hAnsi="Times New Roman" w:cs="Times New Roman"/>
        </w:rPr>
        <w:t xml:space="preserve"> </w:t>
      </w:r>
      <w:r w:rsidR="00AE3219" w:rsidRPr="00AF3CF9">
        <w:rPr>
          <w:rFonts w:ascii="Times New Roman" w:hAnsi="Times New Roman" w:cs="Times New Roman"/>
        </w:rPr>
        <w:t>Python</w:t>
      </w:r>
      <w:r w:rsidRPr="00AF3CF9">
        <w:rPr>
          <w:rFonts w:ascii="Times New Roman" w:hAnsi="Times New Roman" w:cs="Times New Roman"/>
        </w:rPr>
        <w:t>3.5.x (Application)</w:t>
      </w:r>
      <w:r w:rsidR="00AE3219" w:rsidRPr="00AF3CF9">
        <w:rPr>
          <w:rFonts w:ascii="Times New Roman" w:hAnsi="Times New Roman" w:cs="Times New Roman"/>
        </w:rPr>
        <w:t>, C++ (Processing)</w:t>
      </w:r>
    </w:p>
    <w:p w14:paraId="7C39011F" w14:textId="4C68E0FC" w:rsidR="00DE1558" w:rsidRPr="00AF3CF9" w:rsidRDefault="00DE1558" w:rsidP="00DE1558">
      <w:pPr>
        <w:pStyle w:val="ListParagraph"/>
        <w:numPr>
          <w:ilvl w:val="0"/>
          <w:numId w:val="1"/>
        </w:numPr>
        <w:jc w:val="both"/>
        <w:rPr>
          <w:rFonts w:ascii="Times New Roman" w:hAnsi="Times New Roman" w:cs="Times New Roman"/>
        </w:rPr>
      </w:pPr>
      <w:r w:rsidRPr="00AF3CF9">
        <w:rPr>
          <w:rFonts w:ascii="Times New Roman" w:hAnsi="Times New Roman" w:cs="Times New Roman"/>
        </w:rPr>
        <w:t>ROS Kinetic</w:t>
      </w:r>
    </w:p>
    <w:p w14:paraId="6E8BFBA9" w14:textId="21E354F7" w:rsidR="00DE1558" w:rsidRPr="00AF3CF9" w:rsidRDefault="00DE1558" w:rsidP="00DE1558">
      <w:pPr>
        <w:pStyle w:val="ListParagraph"/>
        <w:numPr>
          <w:ilvl w:val="0"/>
          <w:numId w:val="1"/>
        </w:numPr>
        <w:jc w:val="both"/>
        <w:rPr>
          <w:rFonts w:ascii="Times New Roman" w:hAnsi="Times New Roman" w:cs="Times New Roman"/>
        </w:rPr>
      </w:pPr>
      <w:r w:rsidRPr="00AF3CF9">
        <w:rPr>
          <w:rFonts w:ascii="Times New Roman" w:hAnsi="Times New Roman" w:cs="Times New Roman"/>
        </w:rPr>
        <w:t>OS Support (Windows, Ubuntu)</w:t>
      </w:r>
    </w:p>
    <w:p w14:paraId="3FA59458" w14:textId="4C9E0864" w:rsidR="00AE3219" w:rsidRPr="00AF3CF9" w:rsidRDefault="00AE3219" w:rsidP="00DE1558">
      <w:pPr>
        <w:pStyle w:val="ListParagraph"/>
        <w:numPr>
          <w:ilvl w:val="0"/>
          <w:numId w:val="1"/>
        </w:numPr>
        <w:jc w:val="both"/>
        <w:rPr>
          <w:rFonts w:ascii="Times New Roman" w:hAnsi="Times New Roman" w:cs="Times New Roman"/>
        </w:rPr>
      </w:pPr>
      <w:r w:rsidRPr="00AF3CF9">
        <w:rPr>
          <w:rFonts w:ascii="Times New Roman" w:hAnsi="Times New Roman" w:cs="Times New Roman"/>
        </w:rPr>
        <w:t xml:space="preserve">Libraries (PCD, Open3D, </w:t>
      </w:r>
      <w:proofErr w:type="spellStart"/>
      <w:r w:rsidRPr="00AF3CF9">
        <w:rPr>
          <w:rFonts w:ascii="Times New Roman" w:hAnsi="Times New Roman" w:cs="Times New Roman"/>
        </w:rPr>
        <w:t>PySimpleGUI</w:t>
      </w:r>
      <w:proofErr w:type="spellEnd"/>
      <w:r w:rsidRPr="00AF3CF9">
        <w:rPr>
          <w:rFonts w:ascii="Times New Roman" w:hAnsi="Times New Roman" w:cs="Times New Roman"/>
        </w:rPr>
        <w:t xml:space="preserve">, </w:t>
      </w:r>
      <w:proofErr w:type="spellStart"/>
      <w:r w:rsidRPr="00AF3CF9">
        <w:rPr>
          <w:rFonts w:ascii="Times New Roman" w:hAnsi="Times New Roman" w:cs="Times New Roman"/>
        </w:rPr>
        <w:t>Numpy</w:t>
      </w:r>
      <w:proofErr w:type="spellEnd"/>
      <w:r w:rsidRPr="00AF3CF9">
        <w:rPr>
          <w:rFonts w:ascii="Times New Roman" w:hAnsi="Times New Roman" w:cs="Times New Roman"/>
        </w:rPr>
        <w:t xml:space="preserve">, OS, TensorFlow, </w:t>
      </w:r>
      <w:proofErr w:type="spellStart"/>
      <w:r w:rsidRPr="00AF3CF9">
        <w:rPr>
          <w:rFonts w:ascii="Times New Roman" w:hAnsi="Times New Roman" w:cs="Times New Roman"/>
        </w:rPr>
        <w:t>MatPlotLib</w:t>
      </w:r>
      <w:proofErr w:type="spellEnd"/>
      <w:r w:rsidRPr="00AF3CF9">
        <w:rPr>
          <w:rFonts w:ascii="Times New Roman" w:hAnsi="Times New Roman" w:cs="Times New Roman"/>
        </w:rPr>
        <w:t>)</w:t>
      </w:r>
    </w:p>
    <w:p w14:paraId="109E0248" w14:textId="7065BCC5" w:rsidR="00AE3219" w:rsidRPr="00AF3CF9" w:rsidRDefault="00AE3219" w:rsidP="00AE3219">
      <w:pPr>
        <w:jc w:val="both"/>
        <w:rPr>
          <w:rFonts w:ascii="Times New Roman" w:hAnsi="Times New Roman" w:cs="Times New Roman"/>
        </w:rPr>
      </w:pPr>
    </w:p>
    <w:p w14:paraId="50490D8C" w14:textId="6B58D8FB" w:rsidR="00AE3219" w:rsidRPr="00AF3CF9" w:rsidRDefault="00AE3219" w:rsidP="00AE3219">
      <w:pPr>
        <w:jc w:val="both"/>
        <w:rPr>
          <w:rFonts w:ascii="Times New Roman" w:hAnsi="Times New Roman" w:cs="Times New Roman"/>
        </w:rPr>
      </w:pPr>
      <w:r w:rsidRPr="00AF3CF9">
        <w:rPr>
          <w:rFonts w:ascii="Times New Roman" w:hAnsi="Times New Roman" w:cs="Times New Roman"/>
        </w:rPr>
        <w:t>Methodology:</w:t>
      </w:r>
    </w:p>
    <w:p w14:paraId="5EA7E8D8" w14:textId="44B5273E" w:rsidR="00AE3219" w:rsidRPr="00AF3CF9" w:rsidRDefault="00AE3219" w:rsidP="00AE3219">
      <w:pPr>
        <w:ind w:left="720"/>
        <w:jc w:val="both"/>
        <w:rPr>
          <w:rFonts w:ascii="Times New Roman" w:hAnsi="Times New Roman" w:cs="Times New Roman"/>
        </w:rPr>
      </w:pPr>
      <w:r w:rsidRPr="00AF3CF9">
        <w:rPr>
          <w:rFonts w:ascii="Times New Roman" w:hAnsi="Times New Roman" w:cs="Times New Roman"/>
        </w:rPr>
        <w:t>The easiest and generally quickest way to run 3D annotation is to Provide the user with options and to let them choose which ones they wish to keep and the ones they choose to discard.</w:t>
      </w:r>
    </w:p>
    <w:p w14:paraId="5B826921" w14:textId="5AFC242C" w:rsidR="00E727D1" w:rsidRPr="00AF3CF9" w:rsidRDefault="00E727D1" w:rsidP="00AE3219">
      <w:pPr>
        <w:ind w:left="720"/>
        <w:jc w:val="both"/>
        <w:rPr>
          <w:rFonts w:ascii="Times New Roman" w:hAnsi="Times New Roman" w:cs="Times New Roman"/>
        </w:rPr>
      </w:pPr>
      <w:r w:rsidRPr="00AF3CF9">
        <w:rPr>
          <w:rFonts w:ascii="Times New Roman" w:hAnsi="Times New Roman" w:cs="Times New Roman"/>
        </w:rPr>
        <w:t>Providing a dual option (Point-cloud to Image and vice versa) in helps in better visualization from the annotator’s perspective allowing them to work with whichever frame they are comfortable with or is more intuitive.</w:t>
      </w:r>
    </w:p>
    <w:p w14:paraId="5345A07E" w14:textId="4AC92C25" w:rsidR="00F04340" w:rsidRPr="00AF3CF9" w:rsidRDefault="00F04340" w:rsidP="00AE3219">
      <w:pPr>
        <w:ind w:left="720"/>
        <w:jc w:val="both"/>
        <w:rPr>
          <w:rFonts w:ascii="Times New Roman" w:hAnsi="Times New Roman" w:cs="Times New Roman"/>
        </w:rPr>
      </w:pPr>
      <w:r w:rsidRPr="00AF3CF9">
        <w:rPr>
          <w:rFonts w:ascii="Times New Roman" w:hAnsi="Times New Roman" w:cs="Times New Roman"/>
        </w:rPr>
        <w:t>Steps:</w:t>
      </w:r>
    </w:p>
    <w:p w14:paraId="51B08928" w14:textId="7643BC05" w:rsidR="00C47258" w:rsidRDefault="00C47258" w:rsidP="00AE3219">
      <w:pPr>
        <w:ind w:left="720"/>
        <w:jc w:val="both"/>
        <w:rPr>
          <w:rFonts w:ascii="Times New Roman" w:hAnsi="Times New Roman" w:cs="Times New Roman"/>
          <w:noProof/>
        </w:rPr>
      </w:pPr>
    </w:p>
    <w:p w14:paraId="22AF6661" w14:textId="3DC4195A" w:rsidR="00F04340" w:rsidRPr="00AF3CF9" w:rsidRDefault="00F04340" w:rsidP="00AE3219">
      <w:pPr>
        <w:ind w:left="720"/>
        <w:jc w:val="both"/>
        <w:rPr>
          <w:rFonts w:ascii="Times New Roman" w:hAnsi="Times New Roman" w:cs="Times New Roman"/>
        </w:rPr>
      </w:pPr>
    </w:p>
    <w:p w14:paraId="012AF783" w14:textId="61040A59" w:rsidR="00E727D1" w:rsidRPr="00AF3CF9" w:rsidRDefault="00E727D1" w:rsidP="00AE3219">
      <w:pPr>
        <w:ind w:left="720"/>
        <w:jc w:val="both"/>
        <w:rPr>
          <w:rFonts w:ascii="Times New Roman" w:hAnsi="Times New Roman" w:cs="Times New Roman"/>
        </w:rPr>
      </w:pPr>
    </w:p>
    <w:p w14:paraId="2B69D18B" w14:textId="6CD1AB3B" w:rsidR="00E727D1" w:rsidRPr="00AF3CF9" w:rsidRDefault="00E727D1" w:rsidP="00E727D1">
      <w:pPr>
        <w:jc w:val="both"/>
        <w:rPr>
          <w:rFonts w:ascii="Times New Roman" w:hAnsi="Times New Roman" w:cs="Times New Roman"/>
        </w:rPr>
      </w:pPr>
      <w:r w:rsidRPr="00AF3CF9">
        <w:rPr>
          <w:rFonts w:ascii="Times New Roman" w:hAnsi="Times New Roman" w:cs="Times New Roman"/>
        </w:rPr>
        <w:t>Progress Made:</w:t>
      </w:r>
    </w:p>
    <w:p w14:paraId="0911D7CF" w14:textId="6E29B551" w:rsidR="00E727D1" w:rsidRPr="00AF3CF9" w:rsidRDefault="00E727D1" w:rsidP="00E727D1">
      <w:pPr>
        <w:ind w:left="720"/>
        <w:jc w:val="both"/>
        <w:rPr>
          <w:rFonts w:ascii="Times New Roman" w:hAnsi="Times New Roman" w:cs="Times New Roman"/>
        </w:rPr>
      </w:pPr>
      <w:r w:rsidRPr="00AF3CF9">
        <w:rPr>
          <w:rFonts w:ascii="Times New Roman" w:hAnsi="Times New Roman" w:cs="Times New Roman"/>
        </w:rPr>
        <w:t xml:space="preserve">Our System is capable of annotating and translating the 3D points from both </w:t>
      </w:r>
      <w:proofErr w:type="spellStart"/>
      <w:r w:rsidRPr="00AF3CF9">
        <w:rPr>
          <w:rFonts w:ascii="Times New Roman" w:hAnsi="Times New Roman" w:cs="Times New Roman"/>
        </w:rPr>
        <w:t>Pointcloud</w:t>
      </w:r>
      <w:proofErr w:type="spellEnd"/>
      <w:r w:rsidRPr="00AF3CF9">
        <w:rPr>
          <w:rFonts w:ascii="Times New Roman" w:hAnsi="Times New Roman" w:cs="Times New Roman"/>
        </w:rPr>
        <w:t xml:space="preserve"> to image and vice versa and stores these in a JSON file for </w:t>
      </w:r>
      <w:proofErr w:type="spellStart"/>
      <w:r w:rsidRPr="00AF3CF9">
        <w:rPr>
          <w:rFonts w:ascii="Times New Roman" w:hAnsi="Times New Roman" w:cs="Times New Roman"/>
        </w:rPr>
        <w:t>pcd</w:t>
      </w:r>
      <w:proofErr w:type="spellEnd"/>
      <w:r w:rsidRPr="00AF3CF9">
        <w:rPr>
          <w:rFonts w:ascii="Times New Roman" w:hAnsi="Times New Roman" w:cs="Times New Roman"/>
        </w:rPr>
        <w:t xml:space="preserve"> data and text file for the respective imaging data.</w:t>
      </w:r>
    </w:p>
    <w:p w14:paraId="79636BEA" w14:textId="2D8C8D74" w:rsidR="00F04340" w:rsidRPr="00AF3CF9" w:rsidRDefault="00F04340" w:rsidP="00E727D1">
      <w:pPr>
        <w:ind w:left="720"/>
        <w:jc w:val="both"/>
        <w:rPr>
          <w:rFonts w:ascii="Times New Roman" w:hAnsi="Times New Roman" w:cs="Times New Roman"/>
        </w:rPr>
      </w:pPr>
      <w:r w:rsidRPr="00AF3CF9">
        <w:rPr>
          <w:rFonts w:ascii="Times New Roman" w:hAnsi="Times New Roman" w:cs="Times New Roman"/>
        </w:rPr>
        <w:t>GUI allows for easy access to the data and file handling</w:t>
      </w:r>
      <w:r w:rsidR="00B76055" w:rsidRPr="00AF3CF9">
        <w:rPr>
          <w:rFonts w:ascii="Times New Roman" w:hAnsi="Times New Roman" w:cs="Times New Roman"/>
        </w:rPr>
        <w:t xml:space="preserve"> allowing rookie users to easily utilize the resources.</w:t>
      </w:r>
    </w:p>
    <w:p w14:paraId="786E4BCD" w14:textId="041B60FB" w:rsidR="00E727D1" w:rsidRPr="00AF3CF9" w:rsidRDefault="00C47258" w:rsidP="00E727D1">
      <w:pPr>
        <w:ind w:left="720"/>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14:anchorId="25B99F45" wp14:editId="4F97D335">
            <wp:simplePos x="0" y="0"/>
            <wp:positionH relativeFrom="margin">
              <wp:posOffset>1584960</wp:posOffset>
            </wp:positionH>
            <wp:positionV relativeFrom="margin">
              <wp:posOffset>7254240</wp:posOffset>
            </wp:positionV>
            <wp:extent cx="736600" cy="594360"/>
            <wp:effectExtent l="0" t="0" r="6350" b="0"/>
            <wp:wrapNone/>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utput 2D.svg"/>
                    <pic:cNvPicPr/>
                  </pic:nvPicPr>
                  <pic:blipFill rotWithShape="1">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rcRect l="8509" t="9562" r="11722" b="4737"/>
                    <a:stretch/>
                  </pic:blipFill>
                  <pic:spPr bwMode="auto">
                    <a:xfrm>
                      <a:off x="0" y="0"/>
                      <a:ext cx="736600" cy="59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27D1" w:rsidRPr="00AF3CF9">
        <w:rPr>
          <w:rFonts w:ascii="Times New Roman" w:hAnsi="Times New Roman" w:cs="Times New Roman"/>
          <w:noProof/>
        </w:rPr>
        <w:drawing>
          <wp:inline distT="0" distB="0" distL="0" distR="0" wp14:anchorId="6A659EE8" wp14:editId="22F605E0">
            <wp:extent cx="1931664" cy="1706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mgfkQtmu3NwWV02sjxB6w0tJdiawpEy7_y0SULhI0n6mtSer75Kt-GL9m9FwqhMpcKWsx2XAjd3mrtQRtptDD0o4fIvninPaEXe8Zc7cW-1w-kM0TgyFwS-qt-dQ3UVtdEKeCu74Q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932875" cy="1707950"/>
                    </a:xfrm>
                    <a:prstGeom prst="rect">
                      <a:avLst/>
                    </a:prstGeom>
                    <a:noFill/>
                    <a:ln>
                      <a:noFill/>
                    </a:ln>
                  </pic:spPr>
                </pic:pic>
              </a:graphicData>
            </a:graphic>
          </wp:inline>
        </w:drawing>
      </w:r>
      <w:r w:rsidR="00E727D1" w:rsidRPr="00AF3CF9">
        <w:rPr>
          <w:rFonts w:ascii="Times New Roman" w:hAnsi="Times New Roman" w:cs="Times New Roman"/>
        </w:rPr>
        <w:t xml:space="preserve"> </w:t>
      </w:r>
      <w:r w:rsidR="00E727D1" w:rsidRPr="00AF3CF9">
        <w:rPr>
          <w:rFonts w:ascii="Times New Roman" w:hAnsi="Times New Roman" w:cs="Times New Roman"/>
          <w:noProof/>
        </w:rPr>
        <w:drawing>
          <wp:inline distT="0" distB="0" distL="0" distR="0" wp14:anchorId="3B38CDFD" wp14:editId="0780856E">
            <wp:extent cx="3267553" cy="169164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2651" cy="1694279"/>
                    </a:xfrm>
                    <a:prstGeom prst="rect">
                      <a:avLst/>
                    </a:prstGeom>
                  </pic:spPr>
                </pic:pic>
              </a:graphicData>
            </a:graphic>
          </wp:inline>
        </w:drawing>
      </w:r>
    </w:p>
    <w:p w14:paraId="3D1F3ECB" w14:textId="77777777" w:rsidR="00DE1558" w:rsidRPr="00AF3CF9" w:rsidRDefault="00DE1558" w:rsidP="00DE1558">
      <w:pPr>
        <w:ind w:left="720"/>
        <w:jc w:val="both"/>
        <w:rPr>
          <w:rFonts w:ascii="Times New Roman" w:hAnsi="Times New Roman" w:cs="Times New Roman"/>
        </w:rPr>
      </w:pPr>
    </w:p>
    <w:p w14:paraId="4D7ECCBC" w14:textId="77777777" w:rsidR="00DE1558" w:rsidRPr="00AF3CF9" w:rsidRDefault="00DE1558" w:rsidP="00DE1558">
      <w:pPr>
        <w:ind w:left="720"/>
        <w:jc w:val="both"/>
        <w:rPr>
          <w:rFonts w:ascii="Times New Roman" w:hAnsi="Times New Roman" w:cs="Times New Roman"/>
        </w:rPr>
      </w:pPr>
    </w:p>
    <w:p w14:paraId="503A89D2" w14:textId="3DF75009" w:rsidR="00EC06BA" w:rsidRPr="00AF3CF9" w:rsidRDefault="00F04340" w:rsidP="00EC06BA">
      <w:pPr>
        <w:rPr>
          <w:rFonts w:ascii="Times New Roman" w:hAnsi="Times New Roman" w:cs="Times New Roman"/>
        </w:rPr>
      </w:pPr>
      <w:r w:rsidRPr="00AF3CF9">
        <w:rPr>
          <w:rFonts w:ascii="Times New Roman" w:hAnsi="Times New Roman" w:cs="Times New Roman"/>
        </w:rPr>
        <w:t>Conclusion:</w:t>
      </w:r>
    </w:p>
    <w:p w14:paraId="53C636F8" w14:textId="3A083BE5" w:rsidR="00F04340" w:rsidRPr="00AF3CF9" w:rsidRDefault="00F04340" w:rsidP="00F04340">
      <w:pPr>
        <w:ind w:left="720"/>
        <w:rPr>
          <w:rFonts w:ascii="Times New Roman" w:hAnsi="Times New Roman" w:cs="Times New Roman"/>
        </w:rPr>
      </w:pPr>
      <w:r w:rsidRPr="00AF3CF9">
        <w:rPr>
          <w:rFonts w:ascii="Times New Roman" w:hAnsi="Times New Roman" w:cs="Times New Roman"/>
        </w:rPr>
        <w:t>The automatic cropping option almost halves the time of annotating the frames.</w:t>
      </w:r>
    </w:p>
    <w:p w14:paraId="68EE887F" w14:textId="21D2199B" w:rsidR="00F04340" w:rsidRPr="00AF3CF9" w:rsidRDefault="00F04340" w:rsidP="00F04340">
      <w:pPr>
        <w:ind w:left="720"/>
        <w:rPr>
          <w:rFonts w:ascii="Times New Roman" w:hAnsi="Times New Roman" w:cs="Times New Roman"/>
        </w:rPr>
      </w:pPr>
      <w:r w:rsidRPr="00AF3CF9">
        <w:rPr>
          <w:rFonts w:ascii="Times New Roman" w:hAnsi="Times New Roman" w:cs="Times New Roman"/>
        </w:rPr>
        <w:t xml:space="preserve">The tool is </w:t>
      </w:r>
      <w:proofErr w:type="spellStart"/>
      <w:r w:rsidRPr="00AF3CF9">
        <w:rPr>
          <w:rFonts w:ascii="Times New Roman" w:hAnsi="Times New Roman" w:cs="Times New Roman"/>
        </w:rPr>
        <w:t>OpenSource</w:t>
      </w:r>
      <w:proofErr w:type="spellEnd"/>
      <w:r w:rsidRPr="00AF3CF9">
        <w:rPr>
          <w:rFonts w:ascii="Times New Roman" w:hAnsi="Times New Roman" w:cs="Times New Roman"/>
        </w:rPr>
        <w:t xml:space="preserve"> and under constant development available at </w:t>
      </w:r>
    </w:p>
    <w:p w14:paraId="142D1F8F" w14:textId="17701B6C" w:rsidR="00F04340" w:rsidRPr="00AF3CF9" w:rsidRDefault="00F04340" w:rsidP="00F04340">
      <w:pPr>
        <w:ind w:left="720"/>
        <w:rPr>
          <w:rFonts w:ascii="Times New Roman" w:hAnsi="Times New Roman" w:cs="Times New Roman"/>
        </w:rPr>
      </w:pPr>
      <w:r w:rsidRPr="00AF3CF9">
        <w:rPr>
          <w:rFonts w:ascii="Times New Roman" w:hAnsi="Times New Roman" w:cs="Times New Roman"/>
        </w:rPr>
        <w:t>Primarily for vehicle detection but can be used for any 3</w:t>
      </w:r>
      <w:proofErr w:type="gramStart"/>
      <w:r w:rsidRPr="00AF3CF9">
        <w:rPr>
          <w:rFonts w:ascii="Times New Roman" w:hAnsi="Times New Roman" w:cs="Times New Roman"/>
        </w:rPr>
        <w:t xml:space="preserve">D </w:t>
      </w:r>
      <w:r w:rsidR="006E3141" w:rsidRPr="00AF3CF9">
        <w:rPr>
          <w:rFonts w:ascii="Times New Roman" w:hAnsi="Times New Roman" w:cs="Times New Roman"/>
        </w:rPr>
        <w:t xml:space="preserve"> data</w:t>
      </w:r>
      <w:proofErr w:type="gramEnd"/>
      <w:r w:rsidR="006E3141" w:rsidRPr="00AF3CF9">
        <w:rPr>
          <w:rFonts w:ascii="Times New Roman" w:hAnsi="Times New Roman" w:cs="Times New Roman"/>
        </w:rPr>
        <w:t xml:space="preserve"> set pairs or can be modified to only annotate in </w:t>
      </w:r>
      <w:proofErr w:type="spellStart"/>
      <w:r w:rsidR="006E3141" w:rsidRPr="00AF3CF9">
        <w:rPr>
          <w:rFonts w:ascii="Times New Roman" w:hAnsi="Times New Roman" w:cs="Times New Roman"/>
        </w:rPr>
        <w:t>pointcloud</w:t>
      </w:r>
      <w:proofErr w:type="spellEnd"/>
      <w:r w:rsidR="006E3141" w:rsidRPr="00AF3CF9">
        <w:rPr>
          <w:rFonts w:ascii="Times New Roman" w:hAnsi="Times New Roman" w:cs="Times New Roman"/>
        </w:rPr>
        <w:t xml:space="preserve"> or image data in case missing </w:t>
      </w:r>
      <w:proofErr w:type="spellStart"/>
      <w:r w:rsidR="006E3141" w:rsidRPr="00AF3CF9">
        <w:rPr>
          <w:rFonts w:ascii="Times New Roman" w:hAnsi="Times New Roman" w:cs="Times New Roman"/>
        </w:rPr>
        <w:t>on</w:t>
      </w:r>
      <w:proofErr w:type="spellEnd"/>
      <w:r w:rsidR="006E3141" w:rsidRPr="00AF3CF9">
        <w:rPr>
          <w:rFonts w:ascii="Times New Roman" w:hAnsi="Times New Roman" w:cs="Times New Roman"/>
        </w:rPr>
        <w:t xml:space="preserve"> of the pair.</w:t>
      </w:r>
    </w:p>
    <w:p w14:paraId="7A049869" w14:textId="77777777" w:rsidR="00F04340" w:rsidRPr="00EC06BA" w:rsidRDefault="00F04340" w:rsidP="00F04340">
      <w:pPr>
        <w:ind w:left="720"/>
      </w:pPr>
      <w:bookmarkStart w:id="0" w:name="_GoBack"/>
      <w:bookmarkEnd w:id="0"/>
    </w:p>
    <w:sectPr w:rsidR="00F04340" w:rsidRPr="00EC06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41FD28" w14:textId="77777777" w:rsidR="0087267D" w:rsidRDefault="0087267D" w:rsidP="00EC06BA">
      <w:pPr>
        <w:spacing w:after="0" w:line="240" w:lineRule="auto"/>
      </w:pPr>
      <w:r>
        <w:separator/>
      </w:r>
    </w:p>
  </w:endnote>
  <w:endnote w:type="continuationSeparator" w:id="0">
    <w:p w14:paraId="2B229711" w14:textId="77777777" w:rsidR="0087267D" w:rsidRDefault="0087267D" w:rsidP="00EC06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3A38A3" w14:textId="77777777" w:rsidR="0087267D" w:rsidRDefault="0087267D" w:rsidP="00EC06BA">
      <w:pPr>
        <w:spacing w:after="0" w:line="240" w:lineRule="auto"/>
      </w:pPr>
      <w:r>
        <w:separator/>
      </w:r>
    </w:p>
  </w:footnote>
  <w:footnote w:type="continuationSeparator" w:id="0">
    <w:p w14:paraId="448AC9C0" w14:textId="77777777" w:rsidR="0087267D" w:rsidRDefault="0087267D" w:rsidP="00EC06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1F3A15"/>
    <w:multiLevelType w:val="hybridMultilevel"/>
    <w:tmpl w:val="FDAA00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7E3"/>
    <w:rsid w:val="00007DA8"/>
    <w:rsid w:val="00063889"/>
    <w:rsid w:val="000C4806"/>
    <w:rsid w:val="00357B70"/>
    <w:rsid w:val="003E60D8"/>
    <w:rsid w:val="006E3141"/>
    <w:rsid w:val="0087267D"/>
    <w:rsid w:val="0091390F"/>
    <w:rsid w:val="00AE3219"/>
    <w:rsid w:val="00AF3CF9"/>
    <w:rsid w:val="00B76055"/>
    <w:rsid w:val="00C47258"/>
    <w:rsid w:val="00D738D7"/>
    <w:rsid w:val="00DE1558"/>
    <w:rsid w:val="00E247E3"/>
    <w:rsid w:val="00E67893"/>
    <w:rsid w:val="00E727D1"/>
    <w:rsid w:val="00EC06BA"/>
    <w:rsid w:val="00F043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71D99"/>
  <w15:chartTrackingRefBased/>
  <w15:docId w15:val="{D60DA2AA-89D8-4709-8D41-3A945D421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06B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06B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EC06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06BA"/>
  </w:style>
  <w:style w:type="paragraph" w:styleId="Footer">
    <w:name w:val="footer"/>
    <w:basedOn w:val="Normal"/>
    <w:link w:val="FooterChar"/>
    <w:uiPriority w:val="99"/>
    <w:unhideWhenUsed/>
    <w:rsid w:val="00EC06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06BA"/>
  </w:style>
  <w:style w:type="character" w:styleId="Hyperlink">
    <w:name w:val="Hyperlink"/>
    <w:basedOn w:val="DefaultParagraphFont"/>
    <w:uiPriority w:val="99"/>
    <w:semiHidden/>
    <w:unhideWhenUsed/>
    <w:rsid w:val="00DE1558"/>
    <w:rPr>
      <w:color w:val="0000FF"/>
      <w:u w:val="single"/>
    </w:rPr>
  </w:style>
  <w:style w:type="character" w:styleId="FollowedHyperlink">
    <w:name w:val="FollowedHyperlink"/>
    <w:basedOn w:val="DefaultParagraphFont"/>
    <w:uiPriority w:val="99"/>
    <w:semiHidden/>
    <w:unhideWhenUsed/>
    <w:rsid w:val="00DE1558"/>
    <w:rPr>
      <w:color w:val="954F72" w:themeColor="followedHyperlink"/>
      <w:u w:val="single"/>
    </w:rPr>
  </w:style>
  <w:style w:type="paragraph" w:styleId="ListParagraph">
    <w:name w:val="List Paragraph"/>
    <w:basedOn w:val="Normal"/>
    <w:uiPriority w:val="34"/>
    <w:qFormat/>
    <w:rsid w:val="00DE1558"/>
    <w:pPr>
      <w:ind w:left="720"/>
      <w:contextualSpacing/>
    </w:pPr>
  </w:style>
  <w:style w:type="paragraph" w:styleId="BalloonText">
    <w:name w:val="Balloon Text"/>
    <w:basedOn w:val="Normal"/>
    <w:link w:val="BalloonTextChar"/>
    <w:uiPriority w:val="99"/>
    <w:semiHidden/>
    <w:unhideWhenUsed/>
    <w:rsid w:val="00E727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27D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wiki.ros.org/velodyne/Tutorials/Getting%20Started%20with%20the%20HDL-64E"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2</Pages>
  <Words>251</Words>
  <Characters>1432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Igor Monteiro</dc:creator>
  <cp:keywords/>
  <dc:description/>
  <cp:lastModifiedBy>Igor Monteiro</cp:lastModifiedBy>
  <cp:revision>7</cp:revision>
  <dcterms:created xsi:type="dcterms:W3CDTF">2019-03-25T13:18:00Z</dcterms:created>
  <dcterms:modified xsi:type="dcterms:W3CDTF">2019-03-25T15:00:00Z</dcterms:modified>
</cp:coreProperties>
</file>